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8C" w:rsidRDefault="00AD43AD" w:rsidP="00AD43AD">
      <w:pPr>
        <w:jc w:val="center"/>
        <w:rPr>
          <w:b/>
          <w:sz w:val="28"/>
          <w:szCs w:val="28"/>
        </w:rPr>
      </w:pPr>
      <w:r w:rsidRPr="00AD43AD">
        <w:rPr>
          <w:b/>
          <w:sz w:val="28"/>
          <w:szCs w:val="28"/>
        </w:rPr>
        <w:t>Preparation for RN Basic Medication Administration Test</w:t>
      </w:r>
      <w:r w:rsidR="00F16004">
        <w:rPr>
          <w:b/>
          <w:sz w:val="28"/>
          <w:szCs w:val="28"/>
        </w:rPr>
        <w:br/>
      </w:r>
    </w:p>
    <w:p w:rsidR="00AD43AD" w:rsidRDefault="00AD43AD" w:rsidP="00AD43AD">
      <w:pPr>
        <w:rPr>
          <w:b/>
          <w:sz w:val="24"/>
          <w:szCs w:val="24"/>
        </w:rPr>
      </w:pPr>
      <w:r w:rsidRPr="00AD43AD">
        <w:rPr>
          <w:b/>
          <w:sz w:val="24"/>
          <w:szCs w:val="24"/>
        </w:rPr>
        <w:t>Drug Calculations</w:t>
      </w:r>
      <w:r>
        <w:rPr>
          <w:b/>
          <w:sz w:val="24"/>
          <w:szCs w:val="24"/>
        </w:rPr>
        <w:t xml:space="preserve"> Including IV Calculations</w:t>
      </w:r>
    </w:p>
    <w:p w:rsidR="00AD43AD" w:rsidRDefault="00AD43AD" w:rsidP="00AD4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heparin</w:t>
      </w:r>
    </w:p>
    <w:p w:rsidR="00AD43AD" w:rsidRDefault="00AD43AD" w:rsidP="00AD43A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gentamicin</w:t>
      </w:r>
      <w:proofErr w:type="spellEnd"/>
    </w:p>
    <w:p w:rsidR="00AD43AD" w:rsidRDefault="006A11C1" w:rsidP="00AD4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Tylenol with Codeine suspension</w:t>
      </w:r>
    </w:p>
    <w:p w:rsidR="006A11C1" w:rsidRDefault="00F16004" w:rsidP="00AD43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magnesium s</w:t>
      </w:r>
      <w:r w:rsidR="006A11C1">
        <w:rPr>
          <w:sz w:val="24"/>
          <w:szCs w:val="24"/>
        </w:rPr>
        <w:t>ulfate</w:t>
      </w:r>
    </w:p>
    <w:p w:rsidR="00F16004" w:rsidRDefault="00F16004" w:rsidP="00F16004">
      <w:pPr>
        <w:rPr>
          <w:b/>
          <w:sz w:val="24"/>
          <w:szCs w:val="24"/>
        </w:rPr>
      </w:pPr>
      <w:r w:rsidRPr="00F16004">
        <w:rPr>
          <w:b/>
          <w:sz w:val="24"/>
          <w:szCs w:val="24"/>
        </w:rPr>
        <w:t>Review nursing considerations (administration, patient teaching, action of drug, side effects, toxicity, laboratory tests, antagonists, contraindications) for the following drugs/drug classes;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Anticoagulants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opioids</w:t>
      </w:r>
      <w:proofErr w:type="spellEnd"/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Ativan</w:t>
      </w:r>
      <w:proofErr w:type="spellEnd"/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epinephrine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heparin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sublingual nitroglycerine (</w:t>
      </w:r>
      <w:proofErr w:type="spellStart"/>
      <w:r>
        <w:rPr>
          <w:sz w:val="24"/>
          <w:szCs w:val="24"/>
        </w:rPr>
        <w:t>Nitrostat</w:t>
      </w:r>
      <w:proofErr w:type="spellEnd"/>
      <w:r>
        <w:rPr>
          <w:sz w:val="24"/>
          <w:szCs w:val="24"/>
        </w:rPr>
        <w:t>)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laxatives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diuretics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antacids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Total </w:t>
      </w:r>
      <w:proofErr w:type="spellStart"/>
      <w:r>
        <w:rPr>
          <w:sz w:val="24"/>
          <w:szCs w:val="24"/>
        </w:rPr>
        <w:t>Parenteral</w:t>
      </w:r>
      <w:proofErr w:type="spellEnd"/>
      <w:r>
        <w:rPr>
          <w:sz w:val="24"/>
          <w:szCs w:val="24"/>
        </w:rPr>
        <w:t xml:space="preserve"> Nutrition (TPN)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morphine sulfate</w:t>
      </w:r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Lasix</w:t>
      </w:r>
      <w:proofErr w:type="spellEnd"/>
    </w:p>
    <w:p w:rsidR="00F16004" w:rsidRPr="00F16004" w:rsidRDefault="00F16004" w:rsidP="00F1600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prednisone</w:t>
      </w:r>
    </w:p>
    <w:p w:rsidR="00F16004" w:rsidRPr="00F16004" w:rsidRDefault="00F16004" w:rsidP="00F16004">
      <w:pPr>
        <w:pStyle w:val="ListParagraph"/>
        <w:rPr>
          <w:b/>
          <w:sz w:val="24"/>
          <w:szCs w:val="24"/>
        </w:rPr>
      </w:pPr>
    </w:p>
    <w:p w:rsidR="00F16004" w:rsidRPr="00F16004" w:rsidRDefault="00F16004" w:rsidP="00F16004">
      <w:pPr>
        <w:rPr>
          <w:sz w:val="24"/>
          <w:szCs w:val="24"/>
        </w:rPr>
      </w:pPr>
    </w:p>
    <w:sectPr w:rsidR="00F16004" w:rsidRPr="00F16004" w:rsidSect="0019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E07"/>
    <w:multiLevelType w:val="hybridMultilevel"/>
    <w:tmpl w:val="1AC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45203"/>
    <w:multiLevelType w:val="hybridMultilevel"/>
    <w:tmpl w:val="FAE6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D43AD"/>
    <w:rsid w:val="0019688C"/>
    <w:rsid w:val="006A11C1"/>
    <w:rsid w:val="00AD43AD"/>
    <w:rsid w:val="00F1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tgalindo</dc:creator>
  <cp:lastModifiedBy>tgalindo</cp:lastModifiedBy>
  <cp:revision>1</cp:revision>
  <dcterms:created xsi:type="dcterms:W3CDTF">2016-03-18T19:35:00Z</dcterms:created>
  <dcterms:modified xsi:type="dcterms:W3CDTF">2016-03-18T21:35:00Z</dcterms:modified>
</cp:coreProperties>
</file>